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E18" w:rsidRDefault="00501E18" w:rsidP="00501E18">
      <w:pPr>
        <w:tabs>
          <w:tab w:val="left" w:pos="7815"/>
        </w:tabs>
        <w:spacing w:after="0"/>
        <w:rPr>
          <w:b/>
        </w:rPr>
      </w:pPr>
      <w:r>
        <w:rPr>
          <w:b/>
        </w:rPr>
        <w:t>United Nations Permanent Forum on Indigenous Issues 16</w:t>
      </w:r>
      <w:r>
        <w:rPr>
          <w:b/>
          <w:vertAlign w:val="superscript"/>
        </w:rPr>
        <w:t>th</w:t>
      </w:r>
      <w:r>
        <w:rPr>
          <w:b/>
        </w:rPr>
        <w:t xml:space="preserve"> session, April 24 - May 5, 2017</w:t>
      </w:r>
    </w:p>
    <w:p w:rsidR="00501E18" w:rsidRDefault="00501E18" w:rsidP="00501E18">
      <w:pPr>
        <w:tabs>
          <w:tab w:val="left" w:pos="7815"/>
        </w:tabs>
        <w:spacing w:after="0"/>
        <w:rPr>
          <w:b/>
        </w:rPr>
      </w:pPr>
      <w:r>
        <w:rPr>
          <w:b/>
        </w:rPr>
        <w:t xml:space="preserve">Agenda Item </w:t>
      </w:r>
      <w:r w:rsidR="0090783F">
        <w:rPr>
          <w:b/>
        </w:rPr>
        <w:t>11</w:t>
      </w:r>
      <w:r>
        <w:rPr>
          <w:b/>
        </w:rPr>
        <w:t xml:space="preserve">, Follow up to the Outcome Document of the World Conference on Indigenous Peoples </w:t>
      </w:r>
    </w:p>
    <w:p w:rsidR="0090783F" w:rsidRDefault="0090783F" w:rsidP="00501E18">
      <w:pPr>
        <w:tabs>
          <w:tab w:val="left" w:pos="7815"/>
        </w:tabs>
        <w:spacing w:after="0"/>
        <w:rPr>
          <w:b/>
        </w:rPr>
      </w:pPr>
      <w:r>
        <w:rPr>
          <w:b/>
        </w:rPr>
        <w:t>Intervention by the International Indian Treaty Council, presented by Andrea Carmen</w:t>
      </w:r>
    </w:p>
    <w:p w:rsidR="00501E18" w:rsidRDefault="00501E18" w:rsidP="00501E18">
      <w:pPr>
        <w:tabs>
          <w:tab w:val="left" w:pos="7815"/>
        </w:tabs>
        <w:spacing w:after="0"/>
        <w:rPr>
          <w:b/>
        </w:rPr>
      </w:pPr>
    </w:p>
    <w:p w:rsidR="007025B4" w:rsidRDefault="009B210B" w:rsidP="00F90C65">
      <w:pPr>
        <w:jc w:val="both"/>
      </w:pPr>
      <w:r>
        <w:t xml:space="preserve">Thank you Madame Chair. The reports of the </w:t>
      </w:r>
      <w:r w:rsidR="0090783F" w:rsidRPr="00435044">
        <w:t>14</w:t>
      </w:r>
      <w:r w:rsidR="0090783F" w:rsidRPr="00435044">
        <w:rPr>
          <w:vertAlign w:val="superscript"/>
        </w:rPr>
        <w:t>th</w:t>
      </w:r>
      <w:r w:rsidR="0090783F" w:rsidRPr="00435044">
        <w:t xml:space="preserve"> and 15</w:t>
      </w:r>
      <w:r w:rsidR="0090783F" w:rsidRPr="00435044">
        <w:rPr>
          <w:vertAlign w:val="superscript"/>
        </w:rPr>
        <w:t>th</w:t>
      </w:r>
      <w:r w:rsidR="0090783F" w:rsidRPr="00435044">
        <w:t xml:space="preserve"> session</w:t>
      </w:r>
      <w:r>
        <w:t>s</w:t>
      </w:r>
      <w:r w:rsidR="0090783F" w:rsidRPr="00435044">
        <w:t xml:space="preserve"> of the Forum</w:t>
      </w:r>
      <w:r>
        <w:t xml:space="preserve"> included recommend</w:t>
      </w:r>
      <w:r w:rsidR="0090783F" w:rsidRPr="00435044">
        <w:t>ations for implement</w:t>
      </w:r>
      <w:r w:rsidR="00ED5CF1">
        <w:t xml:space="preserve">ing </w:t>
      </w:r>
      <w:r w:rsidR="00F90C65" w:rsidRPr="00435044">
        <w:t>OP 27</w:t>
      </w:r>
      <w:r w:rsidR="00F90C65">
        <w:t xml:space="preserve"> of the WCIP Outcome </w:t>
      </w:r>
      <w:r w:rsidR="00ED5CF1">
        <w:t>D</w:t>
      </w:r>
      <w:r w:rsidR="00F90C65">
        <w:t>ocument committing States “</w:t>
      </w:r>
      <w:r w:rsidR="00F90C65" w:rsidRPr="007025B4">
        <w:t>to developing, in conjunction with the indigenous peoples concerned, fair, transparent and effective mechanisms for access to and repatriation of ceremonial objects and human remains at the national and international levels.”  Artic</w:t>
      </w:r>
      <w:r w:rsidR="007025B4" w:rsidRPr="007025B4">
        <w:t>l</w:t>
      </w:r>
      <w:r w:rsidR="00F90C65" w:rsidRPr="007025B4">
        <w:t>es 11 and 12 of the UN Declaration</w:t>
      </w:r>
      <w:r w:rsidR="005B22F7">
        <w:t xml:space="preserve"> also </w:t>
      </w:r>
      <w:r w:rsidR="00F90C65" w:rsidRPr="007025B4">
        <w:t xml:space="preserve">call for </w:t>
      </w:r>
      <w:r>
        <w:t xml:space="preserve">return </w:t>
      </w:r>
      <w:r w:rsidR="005B22F7">
        <w:t xml:space="preserve">of </w:t>
      </w:r>
      <w:r w:rsidR="00F01D3A">
        <w:t xml:space="preserve">Indigenous Peoples’ </w:t>
      </w:r>
      <w:r w:rsidR="007025B4" w:rsidRPr="007025B4">
        <w:t xml:space="preserve">cultural property taken without their free prior and informed consent or in violation of their laws, traditions and customs.  </w:t>
      </w:r>
      <w:r w:rsidR="00F90C65" w:rsidRPr="007025B4">
        <w:t xml:space="preserve"> </w:t>
      </w:r>
    </w:p>
    <w:p w:rsidR="007025B4" w:rsidRDefault="007025B4" w:rsidP="00F90C65">
      <w:pPr>
        <w:jc w:val="both"/>
      </w:pPr>
      <w:r>
        <w:t xml:space="preserve">Examples of progress made in response to the </w:t>
      </w:r>
      <w:r w:rsidR="00F01D3A">
        <w:t xml:space="preserve">specific </w:t>
      </w:r>
      <w:r>
        <w:t xml:space="preserve">recommendations in </w:t>
      </w:r>
      <w:r w:rsidR="00065445">
        <w:t>paragraphs</w:t>
      </w:r>
      <w:r>
        <w:t xml:space="preserve"> 46 and 47 of the Permanent Forums’ report on its 16</w:t>
      </w:r>
      <w:r w:rsidRPr="007025B4">
        <w:rPr>
          <w:vertAlign w:val="superscript"/>
        </w:rPr>
        <w:t>th</w:t>
      </w:r>
      <w:r>
        <w:t xml:space="preserve"> session include: </w:t>
      </w:r>
    </w:p>
    <w:p w:rsidR="005B22F7" w:rsidRPr="005B22F7" w:rsidRDefault="007025B4" w:rsidP="00F96305">
      <w:pPr>
        <w:pStyle w:val="ListParagraph"/>
        <w:numPr>
          <w:ilvl w:val="0"/>
          <w:numId w:val="2"/>
        </w:numPr>
        <w:jc w:val="both"/>
        <w:rPr>
          <w:i/>
        </w:rPr>
      </w:pPr>
      <w:r>
        <w:t xml:space="preserve">Dialogue between EMRIP, UNESCO and </w:t>
      </w:r>
      <w:r w:rsidR="00065445">
        <w:t>Indigenous</w:t>
      </w:r>
      <w:r>
        <w:t xml:space="preserve"> Peoples </w:t>
      </w:r>
      <w:r w:rsidR="004C2415">
        <w:t xml:space="preserve">during EMRIP’s </w:t>
      </w:r>
      <w:r w:rsidR="008E012E">
        <w:t>9</w:t>
      </w:r>
      <w:bookmarkStart w:id="0" w:name="_GoBack"/>
      <w:bookmarkEnd w:id="0"/>
      <w:r w:rsidR="004C2415" w:rsidRPr="005B22F7">
        <w:rPr>
          <w:vertAlign w:val="superscript"/>
        </w:rPr>
        <w:t>th</w:t>
      </w:r>
      <w:r w:rsidR="00B81F28">
        <w:t xml:space="preserve"> session </w:t>
      </w:r>
      <w:r w:rsidR="005B22F7">
        <w:t xml:space="preserve">regarding the </w:t>
      </w:r>
      <w:r w:rsidR="004C2415">
        <w:t xml:space="preserve">recommended joint </w:t>
      </w:r>
      <w:r w:rsidR="00065445">
        <w:t>seminar</w:t>
      </w:r>
      <w:r w:rsidR="005B22F7">
        <w:t xml:space="preserve">; </w:t>
      </w:r>
    </w:p>
    <w:p w:rsidR="004C2415" w:rsidRPr="005B22F7" w:rsidRDefault="004C2415" w:rsidP="00F96305">
      <w:pPr>
        <w:pStyle w:val="ListParagraph"/>
        <w:numPr>
          <w:ilvl w:val="0"/>
          <w:numId w:val="2"/>
        </w:numPr>
        <w:jc w:val="both"/>
        <w:rPr>
          <w:i/>
        </w:rPr>
      </w:pPr>
      <w:r>
        <w:t xml:space="preserve">Meetings with National </w:t>
      </w:r>
      <w:r w:rsidR="009474D7">
        <w:t>M</w:t>
      </w:r>
      <w:r>
        <w:t xml:space="preserve">useums and Indigenous Peoples to discuss repatriation of specific items as well as </w:t>
      </w:r>
      <w:r w:rsidR="005B22F7">
        <w:t xml:space="preserve">these </w:t>
      </w:r>
      <w:r>
        <w:t xml:space="preserve">museums’ role in the new mechanism and </w:t>
      </w:r>
      <w:r w:rsidR="009474D7">
        <w:t>i</w:t>
      </w:r>
      <w:r>
        <w:t>nternational data base</w:t>
      </w:r>
      <w:r w:rsidR="005B22F7">
        <w:t xml:space="preserve">; </w:t>
      </w:r>
    </w:p>
    <w:p w:rsidR="007025B4" w:rsidRPr="000028EB" w:rsidRDefault="00F01D3A" w:rsidP="007025B4">
      <w:pPr>
        <w:pStyle w:val="ListParagraph"/>
        <w:numPr>
          <w:ilvl w:val="0"/>
          <w:numId w:val="2"/>
        </w:numPr>
        <w:jc w:val="both"/>
        <w:rPr>
          <w:i/>
        </w:rPr>
      </w:pPr>
      <w:r>
        <w:rPr>
          <w:rFonts w:asciiTheme="minorHAnsi" w:hAnsiTheme="minorHAnsi" w:cstheme="minorHAnsi"/>
        </w:rPr>
        <w:t>Formal presentations b</w:t>
      </w:r>
      <w:r w:rsidR="00ED5CF1">
        <w:rPr>
          <w:rFonts w:asciiTheme="minorHAnsi" w:hAnsiTheme="minorHAnsi" w:cstheme="minorHAnsi"/>
        </w:rPr>
        <w:t>y IITC and EMRIP to t</w:t>
      </w:r>
      <w:r w:rsidR="004C2415" w:rsidRPr="00A25E50">
        <w:rPr>
          <w:rFonts w:asciiTheme="minorHAnsi" w:hAnsiTheme="minorHAnsi" w:cstheme="minorHAnsi"/>
        </w:rPr>
        <w:t xml:space="preserve">he subsidiary body of UNESCO’s 1970 </w:t>
      </w:r>
      <w:r w:rsidR="00AC5B4A" w:rsidRPr="00A25E50">
        <w:rPr>
          <w:rStyle w:val="Emphasis"/>
          <w:rFonts w:asciiTheme="minorHAnsi" w:hAnsiTheme="minorHAnsi" w:cstheme="minorHAnsi"/>
          <w:bCs/>
          <w:i w:val="0"/>
          <w:iCs w:val="0"/>
          <w:color w:val="6A6A6A"/>
          <w:shd w:val="clear" w:color="auto" w:fill="FFFFFF"/>
        </w:rPr>
        <w:t>Convention on</w:t>
      </w:r>
      <w:r w:rsidR="00AC5B4A" w:rsidRPr="00A25E50">
        <w:rPr>
          <w:rStyle w:val="apple-converted-space"/>
          <w:rFonts w:asciiTheme="minorHAnsi" w:hAnsiTheme="minorHAnsi" w:cstheme="minorHAnsi"/>
          <w:color w:val="545454"/>
          <w:shd w:val="clear" w:color="auto" w:fill="FFFFFF"/>
        </w:rPr>
        <w:t> </w:t>
      </w:r>
      <w:r w:rsidR="00AC5B4A" w:rsidRPr="00A25E50">
        <w:rPr>
          <w:rFonts w:asciiTheme="minorHAnsi" w:hAnsiTheme="minorHAnsi" w:cstheme="minorHAnsi"/>
          <w:color w:val="545454"/>
          <w:shd w:val="clear" w:color="auto" w:fill="FFFFFF"/>
        </w:rPr>
        <w:t>the Means of Prohibiting and Preventing the</w:t>
      </w:r>
      <w:r w:rsidR="00AC5B4A" w:rsidRPr="00A25E50">
        <w:rPr>
          <w:rStyle w:val="apple-converted-space"/>
          <w:rFonts w:asciiTheme="minorHAnsi" w:hAnsiTheme="minorHAnsi" w:cstheme="minorHAnsi"/>
          <w:color w:val="545454"/>
          <w:shd w:val="clear" w:color="auto" w:fill="FFFFFF"/>
        </w:rPr>
        <w:t> </w:t>
      </w:r>
      <w:r w:rsidR="00AC5B4A" w:rsidRPr="00A25E50">
        <w:rPr>
          <w:rStyle w:val="Emphasis"/>
          <w:rFonts w:asciiTheme="minorHAnsi" w:hAnsiTheme="minorHAnsi" w:cstheme="minorHAnsi"/>
          <w:bCs/>
          <w:i w:val="0"/>
          <w:iCs w:val="0"/>
          <w:color w:val="6A6A6A"/>
          <w:shd w:val="clear" w:color="auto" w:fill="FFFFFF"/>
        </w:rPr>
        <w:t>Illicit</w:t>
      </w:r>
      <w:r w:rsidR="00AC5B4A" w:rsidRPr="00A25E50">
        <w:rPr>
          <w:rStyle w:val="apple-converted-space"/>
          <w:rFonts w:asciiTheme="minorHAnsi" w:hAnsiTheme="minorHAnsi" w:cstheme="minorHAnsi"/>
          <w:color w:val="545454"/>
          <w:shd w:val="clear" w:color="auto" w:fill="FFFFFF"/>
        </w:rPr>
        <w:t> </w:t>
      </w:r>
      <w:r w:rsidR="00AC5B4A" w:rsidRPr="00A25E50">
        <w:rPr>
          <w:rFonts w:asciiTheme="minorHAnsi" w:hAnsiTheme="minorHAnsi" w:cstheme="minorHAnsi"/>
          <w:color w:val="545454"/>
          <w:shd w:val="clear" w:color="auto" w:fill="FFFFFF"/>
        </w:rPr>
        <w:t>Import, Export and Transfer of Ownership of</w:t>
      </w:r>
      <w:r w:rsidR="00AC5B4A" w:rsidRPr="00A25E50">
        <w:rPr>
          <w:rStyle w:val="apple-converted-space"/>
          <w:rFonts w:asciiTheme="minorHAnsi" w:hAnsiTheme="minorHAnsi" w:cstheme="minorHAnsi"/>
          <w:color w:val="545454"/>
          <w:shd w:val="clear" w:color="auto" w:fill="FFFFFF"/>
        </w:rPr>
        <w:t> </w:t>
      </w:r>
      <w:r w:rsidR="00AC5B4A" w:rsidRPr="00A25E50">
        <w:rPr>
          <w:rStyle w:val="Emphasis"/>
          <w:rFonts w:asciiTheme="minorHAnsi" w:hAnsiTheme="minorHAnsi" w:cstheme="minorHAnsi"/>
          <w:bCs/>
          <w:i w:val="0"/>
          <w:iCs w:val="0"/>
          <w:color w:val="6A6A6A"/>
          <w:shd w:val="clear" w:color="auto" w:fill="FFFFFF"/>
        </w:rPr>
        <w:t>Cultural</w:t>
      </w:r>
      <w:r w:rsidR="00AC5B4A" w:rsidRPr="00A25E50">
        <w:rPr>
          <w:rStyle w:val="apple-converted-space"/>
          <w:rFonts w:asciiTheme="minorHAnsi" w:hAnsiTheme="minorHAnsi" w:cstheme="minorHAnsi"/>
          <w:color w:val="545454"/>
          <w:shd w:val="clear" w:color="auto" w:fill="FFFFFF"/>
        </w:rPr>
        <w:t> </w:t>
      </w:r>
      <w:r w:rsidR="00AC5B4A" w:rsidRPr="00A25E50">
        <w:rPr>
          <w:rFonts w:asciiTheme="minorHAnsi" w:hAnsiTheme="minorHAnsi" w:cstheme="minorHAnsi"/>
          <w:color w:val="545454"/>
          <w:shd w:val="clear" w:color="auto" w:fill="FFFFFF"/>
        </w:rPr>
        <w:t xml:space="preserve">Property </w:t>
      </w:r>
      <w:r w:rsidR="004C2415" w:rsidRPr="00A25E50">
        <w:rPr>
          <w:rFonts w:asciiTheme="minorHAnsi" w:hAnsiTheme="minorHAnsi" w:cstheme="minorHAnsi"/>
        </w:rPr>
        <w:t>in September 2016</w:t>
      </w:r>
      <w:r w:rsidR="009474D7">
        <w:rPr>
          <w:rFonts w:asciiTheme="minorHAnsi" w:hAnsiTheme="minorHAnsi" w:cstheme="minorHAnsi"/>
        </w:rPr>
        <w:t xml:space="preserve">, the </w:t>
      </w:r>
      <w:r>
        <w:rPr>
          <w:rFonts w:asciiTheme="minorHAnsi" w:hAnsiTheme="minorHAnsi" w:cstheme="minorHAnsi"/>
        </w:rPr>
        <w:t xml:space="preserve">first </w:t>
      </w:r>
      <w:r w:rsidR="00ED5CF1">
        <w:rPr>
          <w:rFonts w:asciiTheme="minorHAnsi" w:hAnsiTheme="minorHAnsi" w:cstheme="minorHAnsi"/>
        </w:rPr>
        <w:t xml:space="preserve">time </w:t>
      </w:r>
      <w:r w:rsidR="009474D7">
        <w:rPr>
          <w:rFonts w:asciiTheme="minorHAnsi" w:hAnsiTheme="minorHAnsi" w:cstheme="minorHAnsi"/>
        </w:rPr>
        <w:t>I</w:t>
      </w:r>
      <w:r w:rsidR="004C2415" w:rsidRPr="00A25E50">
        <w:rPr>
          <w:rFonts w:asciiTheme="minorHAnsi" w:hAnsiTheme="minorHAnsi" w:cstheme="minorHAnsi"/>
        </w:rPr>
        <w:t xml:space="preserve">ndigenous Peoples </w:t>
      </w:r>
      <w:r w:rsidR="009474D7">
        <w:rPr>
          <w:rFonts w:asciiTheme="minorHAnsi" w:hAnsiTheme="minorHAnsi" w:cstheme="minorHAnsi"/>
        </w:rPr>
        <w:t>or an Indigenous-focused UN body</w:t>
      </w:r>
      <w:r>
        <w:rPr>
          <w:rFonts w:asciiTheme="minorHAnsi" w:hAnsiTheme="minorHAnsi" w:cstheme="minorHAnsi"/>
        </w:rPr>
        <w:t xml:space="preserve"> had been </w:t>
      </w:r>
      <w:r w:rsidR="00ED5CF1">
        <w:rPr>
          <w:rFonts w:asciiTheme="minorHAnsi" w:hAnsiTheme="minorHAnsi" w:cstheme="minorHAnsi"/>
        </w:rPr>
        <w:t>invited</w:t>
      </w:r>
      <w:r>
        <w:rPr>
          <w:rFonts w:asciiTheme="minorHAnsi" w:hAnsiTheme="minorHAnsi" w:cstheme="minorHAnsi"/>
        </w:rPr>
        <w:t xml:space="preserve"> to present to this body</w:t>
      </w:r>
      <w:r w:rsidR="009474D7">
        <w:rPr>
          <w:rFonts w:asciiTheme="minorHAnsi" w:hAnsiTheme="minorHAnsi" w:cstheme="minorHAnsi"/>
        </w:rPr>
        <w:t xml:space="preserve">. </w:t>
      </w:r>
      <w:r w:rsidR="004C2415" w:rsidRPr="00A25E50">
        <w:rPr>
          <w:rFonts w:asciiTheme="minorHAnsi" w:hAnsiTheme="minorHAnsi" w:cstheme="minorHAnsi"/>
        </w:rPr>
        <w:t xml:space="preserve"> </w:t>
      </w:r>
      <w:r w:rsidR="00065445" w:rsidRPr="00A25E50">
        <w:rPr>
          <w:rFonts w:asciiTheme="minorHAnsi" w:hAnsiTheme="minorHAnsi" w:cstheme="minorHAnsi"/>
        </w:rPr>
        <w:t>Discussions</w:t>
      </w:r>
      <w:r w:rsidR="004C2415" w:rsidRPr="00A25E50">
        <w:rPr>
          <w:rFonts w:asciiTheme="minorHAnsi" w:hAnsiTheme="minorHAnsi" w:cstheme="minorHAnsi"/>
        </w:rPr>
        <w:t xml:space="preserve"> </w:t>
      </w:r>
      <w:r w:rsidR="00ED5CF1">
        <w:rPr>
          <w:rFonts w:asciiTheme="minorHAnsi" w:hAnsiTheme="minorHAnsi" w:cstheme="minorHAnsi"/>
        </w:rPr>
        <w:t xml:space="preserve">with UNESCO </w:t>
      </w:r>
      <w:r w:rsidR="004C2415" w:rsidRPr="00A25E50">
        <w:rPr>
          <w:rFonts w:asciiTheme="minorHAnsi" w:hAnsiTheme="minorHAnsi" w:cstheme="minorHAnsi"/>
        </w:rPr>
        <w:t>o</w:t>
      </w:r>
      <w:r w:rsidR="009474D7">
        <w:rPr>
          <w:rFonts w:asciiTheme="minorHAnsi" w:hAnsiTheme="minorHAnsi" w:cstheme="minorHAnsi"/>
        </w:rPr>
        <w:t xml:space="preserve">n </w:t>
      </w:r>
      <w:r w:rsidR="004C2415" w:rsidRPr="00A25E50">
        <w:rPr>
          <w:rFonts w:asciiTheme="minorHAnsi" w:hAnsiTheme="minorHAnsi" w:cstheme="minorHAnsi"/>
        </w:rPr>
        <w:t>implementation of the data base, the joint</w:t>
      </w:r>
      <w:r w:rsidR="004C2415">
        <w:t xml:space="preserve"> </w:t>
      </w:r>
      <w:r w:rsidR="00065445">
        <w:t>seminar</w:t>
      </w:r>
      <w:r w:rsidR="004C2415">
        <w:t xml:space="preserve"> and new regulations to cu</w:t>
      </w:r>
      <w:r w:rsidR="00A25E50">
        <w:t>r</w:t>
      </w:r>
      <w:r w:rsidR="004C2415">
        <w:t>tail international transport of Indigenous Peoples</w:t>
      </w:r>
      <w:r>
        <w:t>’</w:t>
      </w:r>
      <w:r w:rsidR="004C2415">
        <w:t xml:space="preserve"> sacred items are in process.</w:t>
      </w:r>
      <w:r w:rsidR="007025B4">
        <w:t xml:space="preserve">   </w:t>
      </w:r>
    </w:p>
    <w:p w:rsidR="000028EB" w:rsidRPr="000028EB" w:rsidRDefault="000028EB" w:rsidP="000028EB">
      <w:pPr>
        <w:spacing w:after="0"/>
        <w:jc w:val="both"/>
        <w:rPr>
          <w:i/>
        </w:rPr>
      </w:pPr>
    </w:p>
    <w:p w:rsidR="00AE29B8" w:rsidRPr="00A25E50" w:rsidRDefault="00AE29B8" w:rsidP="00A25E50">
      <w:pPr>
        <w:spacing w:after="0"/>
        <w:jc w:val="both"/>
      </w:pPr>
      <w:r>
        <w:t xml:space="preserve">Despite these advances, </w:t>
      </w:r>
      <w:r w:rsidR="009474D7">
        <w:t xml:space="preserve">international </w:t>
      </w:r>
      <w:r w:rsidR="00065445">
        <w:t>repatriation</w:t>
      </w:r>
      <w:r>
        <w:t xml:space="preserve"> remains challenging and slow.  The need for </w:t>
      </w:r>
      <w:r w:rsidR="00B81F28">
        <w:t>this new mechanism</w:t>
      </w:r>
      <w:r w:rsidR="005B22F7">
        <w:t xml:space="preserve"> r</w:t>
      </w:r>
      <w:r>
        <w:t xml:space="preserve">emains </w:t>
      </w:r>
      <w:r w:rsidR="00065445">
        <w:t>critical</w:t>
      </w:r>
      <w:r w:rsidR="00B81F28">
        <w:t xml:space="preserve"> for Indigenous Peoples around the world</w:t>
      </w:r>
      <w:r>
        <w:t xml:space="preserve">.  </w:t>
      </w:r>
      <w:r w:rsidR="00B81F28">
        <w:t>For example, d</w:t>
      </w:r>
      <w:r>
        <w:t xml:space="preserve">espite </w:t>
      </w:r>
      <w:r w:rsidR="00F01D3A">
        <w:t>renewed dialogue</w:t>
      </w:r>
      <w:r w:rsidR="005B22F7">
        <w:t xml:space="preserve"> </w:t>
      </w:r>
      <w:r>
        <w:t xml:space="preserve">between Yaqui </w:t>
      </w:r>
      <w:r w:rsidR="00B81F28">
        <w:t xml:space="preserve">cultural </w:t>
      </w:r>
      <w:r>
        <w:t>leaders</w:t>
      </w:r>
      <w:r w:rsidR="00ED5CF1">
        <w:t>,</w:t>
      </w:r>
      <w:r>
        <w:t xml:space="preserve"> the </w:t>
      </w:r>
      <w:r w:rsidR="00ED5CF1">
        <w:t xml:space="preserve">Swedish </w:t>
      </w:r>
      <w:r>
        <w:t xml:space="preserve">government and </w:t>
      </w:r>
      <w:r w:rsidR="00ED5CF1">
        <w:t xml:space="preserve">its </w:t>
      </w:r>
      <w:r w:rsidR="005B22F7">
        <w:t>N</w:t>
      </w:r>
      <w:r>
        <w:t xml:space="preserve">ational </w:t>
      </w:r>
      <w:r w:rsidR="005B22F7">
        <w:t>M</w:t>
      </w:r>
      <w:r w:rsidRPr="00A25E50">
        <w:t>useum</w:t>
      </w:r>
      <w:r w:rsidR="00ED5CF1">
        <w:t>s</w:t>
      </w:r>
      <w:r w:rsidRPr="00A25E50">
        <w:t xml:space="preserve"> of </w:t>
      </w:r>
      <w:r w:rsidR="005B22F7">
        <w:t>World Culture,</w:t>
      </w:r>
      <w:r w:rsidRPr="00A25E50">
        <w:t xml:space="preserve"> </w:t>
      </w:r>
      <w:r w:rsidR="000028EB" w:rsidRPr="00A25E50">
        <w:t xml:space="preserve">our </w:t>
      </w:r>
      <w:r w:rsidRPr="00A25E50">
        <w:t xml:space="preserve">sacred Yaqui maaso kova </w:t>
      </w:r>
      <w:r w:rsidR="000028EB" w:rsidRPr="00A25E50">
        <w:t xml:space="preserve">remains in captivity </w:t>
      </w:r>
      <w:r w:rsidR="00065445" w:rsidRPr="00A25E50">
        <w:t>acr</w:t>
      </w:r>
      <w:r w:rsidR="00065445">
        <w:t>o</w:t>
      </w:r>
      <w:r w:rsidR="00065445" w:rsidRPr="00A25E50">
        <w:t>ss</w:t>
      </w:r>
      <w:r w:rsidR="000028EB" w:rsidRPr="00A25E50">
        <w:t xml:space="preserve"> the ocean</w:t>
      </w:r>
      <w:r w:rsidR="00B81F28">
        <w:t xml:space="preserve"> with n</w:t>
      </w:r>
      <w:r w:rsidR="000028EB" w:rsidRPr="00A25E50">
        <w:t>o date set for its return</w:t>
      </w:r>
      <w:r w:rsidR="00B81F28">
        <w:t>.</w:t>
      </w:r>
      <w:r w:rsidR="000028EB" w:rsidRPr="00A25E50">
        <w:t xml:space="preserve">  </w:t>
      </w:r>
      <w:r w:rsidRPr="00A25E50">
        <w:t xml:space="preserve">      </w:t>
      </w:r>
    </w:p>
    <w:p w:rsidR="00F90C65" w:rsidRPr="00A25E50" w:rsidRDefault="00F90C65" w:rsidP="00A25E50">
      <w:pPr>
        <w:spacing w:after="0"/>
        <w:jc w:val="both"/>
        <w:rPr>
          <w:i/>
        </w:rPr>
      </w:pPr>
      <w:r w:rsidRPr="00A25E50">
        <w:rPr>
          <w:i/>
        </w:rPr>
        <w:t xml:space="preserve"> </w:t>
      </w:r>
    </w:p>
    <w:p w:rsidR="0036701E" w:rsidRDefault="00A25E50" w:rsidP="00A25E50">
      <w:pPr>
        <w:tabs>
          <w:tab w:val="left" w:pos="7815"/>
        </w:tabs>
        <w:spacing w:after="0"/>
      </w:pPr>
      <w:r w:rsidRPr="00A25E50">
        <w:t>We appreciate the</w:t>
      </w:r>
      <w:r>
        <w:t xml:space="preserve"> consistent support of </w:t>
      </w:r>
      <w:r w:rsidR="00435044">
        <w:t xml:space="preserve">the </w:t>
      </w:r>
      <w:r w:rsidR="00F01D3A">
        <w:t>Permanent Forum t</w:t>
      </w:r>
      <w:r w:rsidR="00435044">
        <w:t>h</w:t>
      </w:r>
      <w:r>
        <w:t xml:space="preserve">rough its </w:t>
      </w:r>
      <w:r w:rsidR="00F01D3A">
        <w:t xml:space="preserve">past </w:t>
      </w:r>
      <w:r>
        <w:t>reso</w:t>
      </w:r>
      <w:r w:rsidR="00435044">
        <w:t>l</w:t>
      </w:r>
      <w:r>
        <w:t xml:space="preserve">utions which </w:t>
      </w:r>
      <w:r w:rsidR="00435044">
        <w:t>have</w:t>
      </w:r>
      <w:r>
        <w:t>, along with</w:t>
      </w:r>
      <w:r w:rsidR="00435044">
        <w:t xml:space="preserve"> </w:t>
      </w:r>
      <w:r>
        <w:t>th</w:t>
      </w:r>
      <w:r w:rsidR="00435044">
        <w:t>e</w:t>
      </w:r>
      <w:r>
        <w:t xml:space="preserve"> commitment of o</w:t>
      </w:r>
      <w:r w:rsidR="00435044">
        <w:t>t</w:t>
      </w:r>
      <w:r>
        <w:t>h</w:t>
      </w:r>
      <w:r w:rsidR="00435044">
        <w:t>e</w:t>
      </w:r>
      <w:r>
        <w:t>r UN experts and the persistence of Indi</w:t>
      </w:r>
      <w:r w:rsidR="00435044">
        <w:t>g</w:t>
      </w:r>
      <w:r>
        <w:t>enou</w:t>
      </w:r>
      <w:r w:rsidR="00435044">
        <w:t>s</w:t>
      </w:r>
      <w:r>
        <w:t xml:space="preserve"> Peoples, </w:t>
      </w:r>
      <w:r w:rsidR="00065445">
        <w:t>contribut</w:t>
      </w:r>
      <w:r w:rsidR="001E7AA4">
        <w:t xml:space="preserve">ed greatly </w:t>
      </w:r>
      <w:r w:rsidR="00435044">
        <w:t>to</w:t>
      </w:r>
      <w:r w:rsidR="001E7AA4">
        <w:t xml:space="preserve"> </w:t>
      </w:r>
      <w:r w:rsidR="00F01D3A">
        <w:t xml:space="preserve">the </w:t>
      </w:r>
      <w:r w:rsidR="001E7AA4">
        <w:t xml:space="preserve">progress made to </w:t>
      </w:r>
      <w:r w:rsidR="00435044">
        <w:t xml:space="preserve">date. </w:t>
      </w:r>
      <w:r>
        <w:t xml:space="preserve">  </w:t>
      </w:r>
      <w:r w:rsidR="00435044">
        <w:t xml:space="preserve">We call </w:t>
      </w:r>
      <w:r w:rsidR="00F01D3A">
        <w:t>o</w:t>
      </w:r>
      <w:r w:rsidR="00435044">
        <w:t xml:space="preserve">n the Forum to </w:t>
      </w:r>
      <w:r w:rsidR="005B22F7">
        <w:t xml:space="preserve">make </w:t>
      </w:r>
      <w:r w:rsidR="00F01D3A">
        <w:t>a recommendation</w:t>
      </w:r>
      <w:r w:rsidR="005B22F7">
        <w:t xml:space="preserve"> </w:t>
      </w:r>
      <w:r w:rsidR="0036701E">
        <w:t xml:space="preserve">for </w:t>
      </w:r>
      <w:r w:rsidR="005B22F7">
        <w:t xml:space="preserve">continued and </w:t>
      </w:r>
      <w:r w:rsidR="00F01D3A">
        <w:t>accelerated</w:t>
      </w:r>
      <w:r w:rsidR="005B22F7">
        <w:t xml:space="preserve"> </w:t>
      </w:r>
      <w:r w:rsidR="006C14B8">
        <w:t>progress</w:t>
      </w:r>
      <w:r w:rsidR="005B22F7">
        <w:t xml:space="preserve"> </w:t>
      </w:r>
      <w:r w:rsidR="00435044">
        <w:t>in the year to come</w:t>
      </w:r>
      <w:r w:rsidR="005B22F7">
        <w:t xml:space="preserve">, including at </w:t>
      </w:r>
      <w:r w:rsidR="00435044">
        <w:t xml:space="preserve">the Expert Group Meeting on Indigenous Peoples Rights to their Cultural Heritage planned </w:t>
      </w:r>
      <w:r w:rsidR="006C14B8">
        <w:t xml:space="preserve">for </w:t>
      </w:r>
      <w:r w:rsidR="00435044">
        <w:t xml:space="preserve">October </w:t>
      </w:r>
      <w:r w:rsidR="006C14B8">
        <w:t>at the</w:t>
      </w:r>
      <w:r w:rsidR="00435044">
        <w:t xml:space="preserve"> University of Helsinki in Finland</w:t>
      </w:r>
      <w:r w:rsidR="005B22F7">
        <w:t xml:space="preserve">. </w:t>
      </w:r>
      <w:r w:rsidR="006C14B8">
        <w:t xml:space="preserve"> </w:t>
      </w:r>
      <w:r w:rsidR="005B22F7">
        <w:t xml:space="preserve"> </w:t>
      </w:r>
    </w:p>
    <w:p w:rsidR="0036701E" w:rsidRDefault="0036701E" w:rsidP="00A25E50">
      <w:pPr>
        <w:tabs>
          <w:tab w:val="left" w:pos="7815"/>
        </w:tabs>
        <w:spacing w:after="0"/>
      </w:pPr>
    </w:p>
    <w:p w:rsidR="00435044" w:rsidRPr="00A25E50" w:rsidRDefault="001E7AA4" w:rsidP="00A25E50">
      <w:pPr>
        <w:tabs>
          <w:tab w:val="left" w:pos="7815"/>
        </w:tabs>
        <w:spacing w:after="0"/>
      </w:pPr>
      <w:r>
        <w:t>W</w:t>
      </w:r>
      <w:r w:rsidR="00435044">
        <w:t xml:space="preserve">e also hope to report to the next session the </w:t>
      </w:r>
      <w:r w:rsidR="00065445">
        <w:t>return</w:t>
      </w:r>
      <w:r w:rsidR="00435044">
        <w:t xml:space="preserve"> </w:t>
      </w:r>
      <w:r w:rsidR="00950616">
        <w:t xml:space="preserve">from Sweden </w:t>
      </w:r>
      <w:r w:rsidR="00435044">
        <w:t>of our beloved Ma</w:t>
      </w:r>
      <w:r w:rsidR="00CB3E4F">
        <w:t>a</w:t>
      </w:r>
      <w:r w:rsidR="00435044">
        <w:t xml:space="preserve">so Kova, a </w:t>
      </w:r>
      <w:r w:rsidR="00065445">
        <w:t xml:space="preserve">sacred </w:t>
      </w:r>
      <w:r w:rsidR="00435044">
        <w:t xml:space="preserve">living </w:t>
      </w:r>
      <w:r w:rsidR="00065445">
        <w:t xml:space="preserve">being </w:t>
      </w:r>
      <w:r w:rsidR="00435044">
        <w:t xml:space="preserve">instrumental to </w:t>
      </w:r>
      <w:r w:rsidR="0036701E">
        <w:t xml:space="preserve">Yaqui </w:t>
      </w:r>
      <w:r w:rsidR="00435044">
        <w:t xml:space="preserve">spiritual </w:t>
      </w:r>
      <w:r w:rsidR="00F01D3A">
        <w:t xml:space="preserve">life </w:t>
      </w:r>
      <w:r w:rsidR="00065445">
        <w:t xml:space="preserve">and </w:t>
      </w:r>
      <w:r w:rsidR="00435044">
        <w:t>cul</w:t>
      </w:r>
      <w:r w:rsidR="00CB3E4F">
        <w:t>t</w:t>
      </w:r>
      <w:r w:rsidR="00435044">
        <w:t>u</w:t>
      </w:r>
      <w:r w:rsidR="00CB3E4F">
        <w:t>r</w:t>
      </w:r>
      <w:r w:rsidR="00435044">
        <w:t>al</w:t>
      </w:r>
      <w:r w:rsidR="00065445">
        <w:t xml:space="preserve"> </w:t>
      </w:r>
      <w:r w:rsidR="00435044">
        <w:t>iden</w:t>
      </w:r>
      <w:r w:rsidR="00CB3E4F">
        <w:t>tit</w:t>
      </w:r>
      <w:r w:rsidR="00435044">
        <w:t>y</w:t>
      </w:r>
      <w:r>
        <w:t>.</w:t>
      </w:r>
      <w:r w:rsidR="00435044">
        <w:t xml:space="preserve"> </w:t>
      </w:r>
      <w:r>
        <w:t xml:space="preserve"> Choeque Utesia</w:t>
      </w:r>
      <w:r w:rsidR="00435044">
        <w:t xml:space="preserve">. </w:t>
      </w:r>
    </w:p>
    <w:sectPr w:rsidR="00435044" w:rsidRPr="00A25E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51749"/>
    <w:multiLevelType w:val="hybridMultilevel"/>
    <w:tmpl w:val="9A5EB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C02B9A"/>
    <w:multiLevelType w:val="hybridMultilevel"/>
    <w:tmpl w:val="E3FE4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D8E"/>
    <w:rsid w:val="000028EB"/>
    <w:rsid w:val="00065445"/>
    <w:rsid w:val="0013415A"/>
    <w:rsid w:val="001E7AA4"/>
    <w:rsid w:val="00292EA5"/>
    <w:rsid w:val="0035050F"/>
    <w:rsid w:val="0036701E"/>
    <w:rsid w:val="00430D20"/>
    <w:rsid w:val="00435044"/>
    <w:rsid w:val="004C2415"/>
    <w:rsid w:val="00501E18"/>
    <w:rsid w:val="00577EF1"/>
    <w:rsid w:val="005B1C6C"/>
    <w:rsid w:val="005B22F7"/>
    <w:rsid w:val="006C14B8"/>
    <w:rsid w:val="007025B4"/>
    <w:rsid w:val="007A06C6"/>
    <w:rsid w:val="008E012E"/>
    <w:rsid w:val="0090783F"/>
    <w:rsid w:val="00926CEB"/>
    <w:rsid w:val="009474D7"/>
    <w:rsid w:val="00950616"/>
    <w:rsid w:val="009B210B"/>
    <w:rsid w:val="009C1B98"/>
    <w:rsid w:val="00A25E50"/>
    <w:rsid w:val="00A371CC"/>
    <w:rsid w:val="00AC5B4A"/>
    <w:rsid w:val="00AE29B8"/>
    <w:rsid w:val="00AF1DF9"/>
    <w:rsid w:val="00B81F28"/>
    <w:rsid w:val="00CB3E4F"/>
    <w:rsid w:val="00D1053F"/>
    <w:rsid w:val="00ED5CF1"/>
    <w:rsid w:val="00F01D3A"/>
    <w:rsid w:val="00F90C65"/>
    <w:rsid w:val="00FD705A"/>
    <w:rsid w:val="00FE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52C58"/>
  <w15:chartTrackingRefBased/>
  <w15:docId w15:val="{10D13CE3-F901-4454-83A6-6D2C04CEF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3D8E"/>
    <w:pPr>
      <w:spacing w:after="0" w:line="240" w:lineRule="auto"/>
      <w:ind w:left="720"/>
    </w:pPr>
    <w:rPr>
      <w:rFonts w:ascii="Calibri" w:hAnsi="Calibri" w:cs="Calibri"/>
    </w:rPr>
  </w:style>
  <w:style w:type="character" w:styleId="Emphasis">
    <w:name w:val="Emphasis"/>
    <w:basedOn w:val="DefaultParagraphFont"/>
    <w:uiPriority w:val="20"/>
    <w:qFormat/>
    <w:rsid w:val="00AC5B4A"/>
    <w:rPr>
      <w:i/>
      <w:iCs/>
    </w:rPr>
  </w:style>
  <w:style w:type="character" w:customStyle="1" w:styleId="apple-converted-space">
    <w:name w:val="apple-converted-space"/>
    <w:basedOn w:val="DefaultParagraphFont"/>
    <w:rsid w:val="00AC5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Carmen</dc:creator>
  <cp:keywords/>
  <dc:description/>
  <cp:lastModifiedBy>Andrea Carmen</cp:lastModifiedBy>
  <cp:revision>15</cp:revision>
  <dcterms:created xsi:type="dcterms:W3CDTF">2017-04-27T21:15:00Z</dcterms:created>
  <dcterms:modified xsi:type="dcterms:W3CDTF">2017-04-28T16:04:00Z</dcterms:modified>
</cp:coreProperties>
</file>